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分布式神经符号认知架构的混合回路扩展：基于人工介入的API限额熔断与上下文同步方案深度研究报告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第一卷：架构诊断与“认知失语”的熔断机制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执行摘要与问题定义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在当前的双机异构AI小说写作系统（Distributed Neuro-Symbolic AI Writing System）中，创作流程高度依赖于执行节点（Computer A）上的大语言模型（LLM）API调用，主要是OpenAI的Codex或GPT-4o模型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。这一架构虽然在逻辑推理和文本生成上表现卓越，但存在一个显著的单点故障风险：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API配额耗尽（Quota Exhaustion）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。当API调用达到服务商设定的速率限制（Rate Limit）或总额度上限时，系统的“前额叶”（Executive Layer）实际上会陷入“认知失语”状态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。在这种状态下，尽管系统的“记忆海马体”（Computer B, 运行Neo4j与ChromaDB）依然完好且数据活跃，但因缺乏生成的驱动力，整个创作流水线被迫停滞。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本报告旨在提出并论证一种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混合回路（Hybrid Loop）解决方案，即在自动化API链路断裂时，能够无缝切换至“人工-空气隙”（Human-Air-Gap）模式。该模式不仅要求将生成的指令（Prompt）手动转移至外部高算力环境（如Web版ChatGPT Plus或Gemini Advanced），更核心的挑战在于：如何确保在外部生成的文本、产生的新设定（实体、关系）能够被逆向同步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回本地的神经符号记忆系统，从而保证长期记忆的连贯性与一致性。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这不仅仅是一个简单的“复制粘贴”脚本开发任务，而是一次对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认知架构输入/输出（I/O）协议的重构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。我们需要定义一种标准化的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上下文数据包（Context Packet, CPACK）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，它既能被外部通用模型理解，又能携带隐蔽的结构化指令，充当“特洛伊木马”，在生成的正文中包裹回传的元数据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。本方案将详细阐述从上下文序列化、剪贴板监控总线设计、到文件系统监听与图谱逆向更新的全链路实施细节，确保在“断网”或“欠费”极端工况下，小说创作系统仍具备工业级的鲁棒性。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现状架构的脆弱性分析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当前的系统拓扑是典型的**在线推理-本地存储（Online Inference - Local Storage）**模式。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表 1.1：现有架构的依赖性分析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组件层级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部署位置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核心功能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依赖资源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故障模式（API限额）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执行层 (Executive)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Computer A (Windows 11)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逻辑编排、Prompt组装、API调用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Python Runtime,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OpenAI API 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完全失效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：无法生成正文，无法触发后续存储逻辑。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符号记忆 (Symbolic)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Computer B (Ubuntu/Neo4j)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实体关系存储、逻辑约束查询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Docker, Neo4j Bolt Port 7687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闲置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：数据库在线，但无写入请求。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语义记忆 (Semantic)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Computer B (Ubuntu/Chroma)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向量检索、风格一致性匹配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Docker, Chroma Port 8000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闲置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：数据库在线，无新向量存入。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压缩层 (Compressor)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Computer A (Local/API)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文本摘要、信息抽取 (IE)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OpenAI API 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失效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：即使有文本，也无法自动提取元数据回写。</w:t>
            </w:r>
          </w:p>
        </w:tc>
      </w:tr>
    </w:tbl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表1.1所示，API限额不仅切断了写作能力，也切断了记忆更新能力。若用户手动在ChatGPT网页版续写了三章，这三章中新出现的人物“艾莉亚”和新地点“黑铁堡”将不存在于本地Neo4j中。当API额度恢复，用户试图继续写第四章时，系统会产生严重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逻辑幻觉（Hallucination）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，因为它“不知道”艾莉亚的存在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。因此，本方案的核心在于构建一条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旁路（Bypass）同步通道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混合回路架构设计哲学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为了解决上述问题，我们需要引入**“人机回环”（Human-in-the-Loop, HITL）设计模式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。区别于传统的HITL仅用于数据标注或审核，本架构中的HITL将人类定义为高带宽、智能的数据传输总线**。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在该架构下，我们将实施以下三个关键协议：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序列化协议（CPACK Protocol）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：将本地的向量记忆、图谱约束打包成一段人类可读但机器友好的Prompt，供用户复制。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隐写回传协议（Steganographic Return Protocol）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：利用Prompt Engineering技术，强制外部模型在生成正文后，附带一段结构化的JSON数据块，包含本章摘要及新实体信息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监听注入协议（Listener Injection Protocol）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：本地脚本不再仅仅监听API返回，而是转为监听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文件系统变动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剪贴板特定标记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，一旦捕获到含有特定签名的文本，即触发本地的“压缩智能体”逻辑，完成记忆同步。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第二卷：上下文数据包（CPACK）的序列化标准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上下文组装的挑战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自动化模式下，Prompt的构建是隐式的。但在人工模式下，我们需要显式地生成一段文本，让用户“搬运”。这段文本必须足够精炼（适应外部模型的上下文窗口），又要包含足够的约束（防止文风崩坏或设定冲突）。根据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中的“概念规划智能体”设计，我们需要提取以下要素：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世界观硬约束（Hard Constraints）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：来自Neo4j。例如：“主角当前位于‘深渊’，状态为‘重伤’”。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近期情节（Short-term Context）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：上一章的末尾2000字。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相关记忆检索（RAG Retrieval）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：来自ChromaDB的Top-k相关片段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CPACK 的结构定义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我们需要定义一个新的Python类 ContextPacker，专门负责将分散在双机中的数据“冻结”并序列化。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表 2.1：CPACK 数据结构规范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字段模块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目的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序列化策略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System Clock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版本控制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`Project_ID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World_State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Neo4j (Cypher Query)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确保逻辑连贯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JSON Dump: {"current_location": "...", "active_characters": [...]}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Memory_Fragments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ChromaDB (Vector Search)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维持文风与伏笔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Markdown Blockquote: &gt; 摘录1:...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Narrative_Head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Local Filesystem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接续剧情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Last 1500 tokens of previous_chapter.md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Instruction_Set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prompts/templates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控制回传格式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注入“特洛伊木马”指令，要求返回JSON元数据。</w:t>
            </w:r>
          </w:p>
        </w:tc>
      </w:tr>
    </w:tbl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“特洛伊木马”指令工程（Prompt Engineering）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这是本方案中最具创新性的部分。为了实现“与项目同步”的需求，我们不能只让外部模型写小说，必须要求它同时扮演“书记员”的角色。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我们需要构建一段极强的系统级指令（System Prompt），嵌入到用户复制的文本中。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48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核心指令逻辑：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48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“你不仅是小说家，也是数据库管理员。在生成正文之后，你必须严格遵守以下格式输出一个代码块。这对于系统同步至关重要，不要遗漏。”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30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代码实现逻辑（Python 3.11）：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construct_trojan_prompt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(context_data, user_intent):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构造包含'隐写回传协议'的完整提示词。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trojan_payload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</w:t>
        <w:br w:type="textWrapping"/>
        <w:t xml:space="preserve">    =========== SYSTEM OVERRIDE: METADATA EXTRACTION ===========</w:t>
        <w:br w:type="textWrapping"/>
        <w:t xml:space="preserve">    After writing the story content, you MUST append the following structural block. </w:t>
        <w:br w:type="textWrapping"/>
        <w:t xml:space="preserve">    Do not wrap the story in JSON. The story is plain text, the metadata is a code block at the end.</w:t>
        <w:br w:type="textWrapping"/>
        <w:t xml:space="preserve">    </w:t>
        <w:br w:type="textWrapping"/>
        <w:t xml:space="preserve">    FORMAT:</w:t>
        <w:br w:type="textWrapping"/>
        <w:t xml:space="preserve">    --- STORY END ---</w:t>
        <w:br w:type="textWrapping"/>
        <w:t xml:space="preserve">    ```json</w:t>
        <w:br w:type="textWrapping"/>
        <w:t xml:space="preserve">    {</w:t>
        <w:br w:type="textWrapping"/>
        <w:t xml:space="preserve">      "summary": "One detailed sentence summarizing the plot progression.",</w:t>
        <w:br w:type="textWrapping"/>
        <w:t xml:space="preserve">      "new_entities":,</w:t>
        <w:br w:type="textWrapping"/>
        <w:t xml:space="preserve">      "relationship_updates":</w:t>
        <w:br w:type="textWrapping"/>
        <w:t xml:space="preserve">    }</w:t>
        <w:br w:type="textWrapping"/>
        <w:t xml:space="preserve">    ```</w:t>
        <w:br w:type="textWrapping"/>
        <w:t xml:space="preserve">    ============================================================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full_prompt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f"""</w:t>
        <w:br w:type="textWrapping"/>
        <w:t xml:space="preserve">    # ROLE</w:t>
        <w:br w:type="textWrapping"/>
        <w:t xml:space="preserve">    You are an expert novelist continuing a story.</w:t>
        <w:br w:type="textWrapping"/>
        <w:t xml:space="preserve">    </w:t>
        <w:br w:type="textWrapping"/>
        <w:t xml:space="preserve">    # CONTEXT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{context_data[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'world_state'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]}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br w:type="textWrapping"/>
        <w:t xml:space="preserve">    </w:t>
        <w:br w:type="textWrapping"/>
        <w:t xml:space="preserve">    # MEMORY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{context_data[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'memory_fragments'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]}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br w:type="textWrapping"/>
        <w:t xml:space="preserve">    </w:t>
        <w:br w:type="textWrapping"/>
        <w:t xml:space="preserve">    # TASK</w:t>
        <w:br w:type="textWrapping"/>
        <w:t xml:space="preserve">    Write the next scene based on: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{user_intent}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{trojan_payload}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full_prompt</w:t>
        <w:br w:type="textWrapping"/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这种设计确保了当用户把结果粘贴回来时，我们不仅得到了正文，还得到了由GPT-4等强大模型“预处理”过的结构化数据，大大降低了本地解析的难度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第三卷：人工-空气隙（Air-Gap）传输层的实现方案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剪贴板作为异步数据总线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Windows环境中，剪贴板（Clipboard）不仅仅是简单的复制粘贴工具，它可以被视为一个进程间通信（IPC）的共享内存区。然而，处理大量文本（如完整的CPACK可能达到5KB-10KB）时，Python的pyperclip库可能会遇到缓冲区限制或编码问题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技术选型分析：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pyperclip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：简单易用，跨平台。但在处理非纯文本或极大文本块时偶发卡顿。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win32clipboard (pywin32)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：提供更底层的Windows API访问，支持多种格式（如CF_UNICODETEXT），更稳定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决策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：为了保证中文编码的绝对正确和对大文本的支持，建议在clipboard_monitor.py中混合使用。对于简单的命令监听使用pyperclip，对于大数据块的写入（CPACK导出）使用win32clipboard。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扩展监听脚本：状态机设计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原有的clipboard_monitor.py是一个简单的循环轮询脚本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。为了支持复杂的手动模式，我们需要将其升级为一个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有限状态机（Finite State Machine, FSM）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状态定义：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IDLE（空闲态）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：每1秒轮询一次剪贴板，寻找指令前缀。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PREPARING（准备态）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：识别到 &gt;&gt; PREP_MANUAL 指令，锁定剪贴板，开始耗时的RAG检索和Prompt组装。此时若用户尝试复制其他内容，应予以提示或阻塞。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READY（就绪态）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：CPACK组装完毕，写入剪贴板。并在控制台输出“Ready to Paste to Web”。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LISTENING_INGEST（等待回填态）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：系统进入高度警惕模式，监听包含特定签名（如 --- STORY END ---）的大段文本粘贴。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交互流程详述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场景：用户发现Codex额度耗尽，决定手动续写。</w:t>
      </w:r>
    </w:p>
    <w:p w:rsidR="00000000" w:rsidDel="00000000" w:rsidP="00000000" w:rsidRDefault="00000000" w:rsidRPr="00000000" w14:paraId="0000006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触发阶段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用户在VSCode终端或任意文本编辑器中输入并复制：&gt;&gt; PREP_MANUAL: 主角决定潜入黑铁堡，寻找丢失的密信。</w:t>
      </w:r>
    </w:p>
    <w:p w:rsidR="00000000" w:rsidDel="00000000" w:rsidP="00000000" w:rsidRDefault="00000000" w:rsidRPr="00000000" w14:paraId="0000006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系统动作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：Computer A截获指令，解析意图“潜入黑铁堡”。</w:t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组装阶段（Computer A -&gt; B -&gt; A）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系统动作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：脚本向Computer B（192.168.1.195）发起Bolt查询，获取“黑铁堡”的结构化信息（守卫等级、地理位置）。</w:t>
      </w:r>
    </w:p>
    <w:p w:rsidR="00000000" w:rsidDel="00000000" w:rsidP="00000000" w:rsidRDefault="00000000" w:rsidRPr="00000000" w14:paraId="0000006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系统动作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：脚本向Chroma发起向量检索，查找过去关于“密信”的伏笔。</w:t>
      </w:r>
    </w:p>
    <w:p w:rsidR="00000000" w:rsidDel="00000000" w:rsidP="00000000" w:rsidRDefault="00000000" w:rsidRPr="00000000" w14:paraId="0000006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系统动作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：脚本将这些信息 + “特洛伊木马”指令打包，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覆盖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写入系统剪贴板。</w:t>
      </w:r>
    </w:p>
    <w:p w:rsidR="00000000" w:rsidDel="00000000" w:rsidP="00000000" w:rsidRDefault="00000000" w:rsidRPr="00000000" w14:paraId="0000006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用户反馈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：VSCode终端弹出通知：“Prompt已生成（4.5KB）。请粘贴至ChatGPT。”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外部生成阶段（Air-Gap Bridge）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用户切换到浏览器，打开ChatGPT，按下 Ctrl+V。</w:t>
      </w:r>
    </w:p>
    <w:p w:rsidR="00000000" w:rsidDel="00000000" w:rsidP="00000000" w:rsidRDefault="00000000" w:rsidRPr="00000000" w14:paraId="0000007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ChatGPT读取详尽的Prompt，生成小说正文，并在末尾乖乖附上了JSON元数据。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回填阶段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用户点击ChatGPT界面的“Copy”按钮。</w:t>
      </w:r>
    </w:p>
    <w:p w:rsidR="00000000" w:rsidDel="00000000" w:rsidP="00000000" w:rsidRDefault="00000000" w:rsidRPr="00000000" w14:paraId="0000007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用户切换回VSCode，将内容粘贴到 content/Chapter_10.md 并保存。</w:t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第四卷：逆向同步与“压缩智能体”的升级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摄取（Ingestion）策略的变更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在自动化流程中，Writer Agent直接将生成的文本传递给Compressor Agent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。在手动模式下，数据源变成了文件系统中的.md文件。因此，我们需要引入**文件系统观察者（File System Watcher）**机制。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的研究，轮询（Polling）文件大小变化在Windows上可能不可靠（文件锁问题）。最佳实践是使用 watchdog 库监听 FileModifiedEvent，并结合“去抖动”（Debouncing）逻辑，防止因编辑器频繁自动保存而触发多次处理。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解析与清洗（Sanitization）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当watchdog检测到 content/ 目录下有新文件写入时，触发manual_ingest_handler。该处理器的核心任务是**“拆包”**。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处理逻辑：</w:t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正则提取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：使用正则表达式 r'```json(.*?)```' 定位文末的JSON块。</w:t>
      </w:r>
    </w:p>
    <w:p w:rsidR="00000000" w:rsidDel="00000000" w:rsidP="00000000" w:rsidRDefault="00000000" w:rsidRPr="00000000" w14:paraId="0000007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JSON校验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：由于LLM生成的JSON可能存在语法错误（如多余的逗号），需引入容错解析器（如 json_repair 库）。</w:t>
      </w:r>
    </w:p>
    <w:p w:rsidR="00000000" w:rsidDel="00000000" w:rsidP="00000000" w:rsidRDefault="00000000" w:rsidRPr="00000000" w14:paraId="0000007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正文清洗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：在提取完元数据后，必须将文末的JSON块从Markdown文件中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物理删除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，只保留小说正文，以保持稿件的纯净。</w:t>
      </w:r>
    </w:p>
    <w:p w:rsidR="00000000" w:rsidDel="00000000" w:rsidP="00000000" w:rsidRDefault="00000000" w:rsidRPr="00000000" w14:paraId="0000007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元数据分发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summary -&gt; 发送至ChromaDB（存为摘要向量）。</w:t>
      </w:r>
    </w:p>
    <w:p w:rsidR="00000000" w:rsidDel="00000000" w:rsidP="00000000" w:rsidRDefault="00000000" w:rsidRPr="00000000" w14:paraId="0000008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new_entities -&gt; 转化为Cypher语句，发送至Neo4j（创建/更新节点）。</w:t>
      </w:r>
    </w:p>
    <w:p w:rsidR="00000000" w:rsidDel="00000000" w:rsidP="00000000" w:rsidRDefault="00000000" w:rsidRPr="00000000" w14:paraId="0000008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relationship_updates -&gt; 发送至Neo4j（创建关系）。</w:t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冲突检测与人工仲裁（Conflict Resolution）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手动模式最大的风险在于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幻觉冲突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。例如，Neo4j中记录“国王”状态为“死亡”，但用户在ChatGPT生成的文中写“国王接见了主角”。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为了解决这个问题，我们需要在同步逻辑中增加一个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逻辑校验层（Validation Layer）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校验算法：</w:t>
      </w:r>
    </w:p>
    <w:p w:rsidR="00000000" w:rsidDel="00000000" w:rsidP="00000000" w:rsidRDefault="00000000" w:rsidRPr="00000000" w14:paraId="0000008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解析回传JSON中的 relationship_updates。</w:t>
      </w:r>
    </w:p>
    <w:p w:rsidR="00000000" w:rsidDel="00000000" w:rsidP="00000000" w:rsidRDefault="00000000" w:rsidRPr="00000000" w14:paraId="0000008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对每一条关系（如 User -&gt; MEET -&gt; King），查询Neo4j中 King 的当前状态属性。</w:t>
      </w:r>
    </w:p>
    <w:p w:rsidR="00000000" w:rsidDel="00000000" w:rsidP="00000000" w:rsidRDefault="00000000" w:rsidRPr="00000000" w14:paraId="0000008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如果状态存在且互斥（如 Dead vs Active），则触发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阻断警告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用户交互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：在VSCode终端显示：“⚠️ 检测到逻辑冲突：国王已死，无法接见。是否强制覆盖？(Y/N)”。</w:t>
      </w:r>
    </w:p>
    <w:p w:rsidR="00000000" w:rsidDel="00000000" w:rsidP="00000000" w:rsidRDefault="00000000" w:rsidRPr="00000000" w14:paraId="0000008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选Y：更新Neo4j，复活国王。</w:t>
      </w:r>
    </w:p>
    <w:p w:rsidR="00000000" w:rsidDel="00000000" w:rsidP="00000000" w:rsidRDefault="00000000" w:rsidRPr="00000000" w14:paraId="0000008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选N：丢弃该条元数据更新，保留正文（由作者后续手动修正）。</w:t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第五卷：可执行方案实施细节（SOP）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本章节将提供具体的代码框架和部署步骤，确保方案可执行。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目录结构调整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在原有的项目结构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基础上，新增 manual_bridge 模块。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xiaoshuo/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src/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├── manual_bridge/ &lt;-- 新增模块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│ ├── init.py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│ ├── context_packer.py (负责RAG检索与CPACK组装)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│ ├── clipboard_hub.py (升级版的剪贴板监听器)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│ ├── file_watcher.py (负责监听文件保存与JSON提取)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│ └── validator.py (负责逻辑冲突检测)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└── memory/...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content/ (小说正文存储目录)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requirements.txt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└──.env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核心代码实现：Context Packer (CPACK生成器)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此脚本运行在Computer A，负责与Computer B通信并生成Prompt。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src/manual_bridge/context_packer.py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json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pyperclip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src.memory.chroma_client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get_memory_collection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src.memory.neo4j_client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get_graph_data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generate_cpack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(user_intent):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f"⏳ 正在为意图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{user_intent}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 组装上下文数据包..."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跨机获取语义记忆 (Computer B: 192.168.1.195:8000)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collection = get_memory_collection()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指向远程Chroma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查询Top-3相关片段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results = collection.query(query_texts=[user_intent], n_results=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memory_text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"\n"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.join(results[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'documents'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跨机获取符号记忆 (Computer B: 192.168.1.195:7687)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简化的图谱查询，获取当前活跃的实体状态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graph_data = get_graph_data(limit=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组装特洛伊木马Prompt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prompt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f"""</w:t>
        <w:br w:type="textWrapping"/>
        <w:t xml:space="preserve">    【角色设定】</w:t>
        <w:br w:type="textWrapping"/>
        <w:t xml:space="preserve">    你是一位精通神经符号架构的专业小说家。</w:t>
        <w:br w:type="textWrapping"/>
        <w:t xml:space="preserve">    </w:t>
        <w:br w:type="textWrapping"/>
        <w:t xml:space="preserve">    【世界观约束 (Neo4j)】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{json.dumps(graph_data, ensure_ascii=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, indent=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br w:type="textWrapping"/>
        <w:t xml:space="preserve">    </w:t>
        <w:br w:type="textWrapping"/>
        <w:t xml:space="preserve">    【相关记忆 (Chroma)】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{memory_text}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br w:type="textWrapping"/>
        <w:t xml:space="preserve">    </w:t>
        <w:br w:type="textWrapping"/>
        <w:t xml:space="preserve">    【写作任务】</w:t>
        <w:br w:type="textWrapping"/>
        <w:t xml:space="preserve">    请根据以下意图续写下一章（不少于2000字）：</w:t>
        <w:br w:type="textWrapping"/>
        <w:t xml:space="preserve">    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{user_intent}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  <w:br w:type="textWrapping"/>
        <w:t xml:space="preserve">    </w:t>
        <w:br w:type="textWrapping"/>
        <w:t xml:space="preserve">    【🔴 系统指令：元数据回传协议 🔴】</w:t>
        <w:br w:type="textWrapping"/>
        <w:t xml:space="preserve">    在正文结束后，你必须严格按照以下格式输出一个JSON代码块，不要包含在正文中：</w:t>
        <w:br w:type="textWrapping"/>
        <w:t xml:space="preserve">    </w:t>
        <w:br w:type="textWrapping"/>
        <w:t xml:space="preserve">    --- METADATA START ---</w:t>
        <w:br w:type="textWrapping"/>
        <w:t xml:space="preserve">    ```json</w:t>
        <w:br w:type="textWrapping"/>
        <w:t xml:space="preserve">    {{</w:t>
        <w:br w:type="textWrapping"/>
        <w:t xml:space="preserve">      "chapter_summary": "本章剧情的一句话摘要",</w:t>
        <w:br w:type="textWrapping"/>
        <w:t xml:space="preserve">      "new_entities": [</w:t>
        <w:br w:type="textWrapping"/>
        <w:t xml:space="preserve">        {{"name": "...", "type": "Character/Location", "desc": "..."}}</w:t>
        <w:br w:type="textWrapping"/>
        <w:t xml:space="preserve">      ],</w:t>
        <w:br w:type="textWrapping"/>
        <w:t xml:space="preserve">      "relation_updates": [</w:t>
        <w:br w:type="textWrapping"/>
        <w:t xml:space="preserve">        {{"subject": "...", "predicate": "...", "object": "..."}}</w:t>
        <w:br w:type="textWrapping"/>
        <w:t xml:space="preserve">      ]</w:t>
        <w:br w:type="textWrapping"/>
        <w:t xml:space="preserve">    }}</w:t>
        <w:br w:type="textWrapping"/>
        <w:t xml:space="preserve">    ```</w:t>
        <w:br w:type="textWrapping"/>
        <w:t xml:space="preserve">    --- METADATA END ---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写入剪贴板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pyperclip.copy(prompt)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f"✅ CPACK已构建并复制到剪贴板 (长度: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(prompt)}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字符)。请前往网页版粘贴。"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核心代码实现：File Watcher (回填同步器)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此脚本需作为后台服务运行，代替原有的简单剪贴板监听。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src/manual_bridge/file_watcher.py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time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json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watchdog.observers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Observer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watchdog.events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FileSystemEventHandler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src.memory.neo4j_client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update_graph_from_json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src.memory.chroma_client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add_summary_vector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 IngestHandler(FileSystemEventHandler):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on_modified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event):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event.src_path.endswith(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".md"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    self.process_ingest(event.src_path)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process_ingest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filepath):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"""读取文件，提取JSON，更新数据库，清洗文件"""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(filepath,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encoding=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'utf-8'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f:</w:t>
        <w:br w:type="textWrapping"/>
        <w:t xml:space="preserve">                content = f.read()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寻找特洛伊木马回传的JSON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pattern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r'--- METADATA START ---\n```json\n(.*?)\n```\n--- METADATA END ---'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match = re.search(pattern, content, re.DOTALL)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match: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f"⚡ 检测到来自人工源的元数据回传: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{filepath}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    json_str = match.group(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    data = json.loads(json_str)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建议增加 try-catch 处理JSON解析错误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同步至 Computer B (Neo4j &amp; Chroma)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update_graph_from_json(data[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'new_entities'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'relation_updates'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            add_summary_vector(data[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'chapter_summary'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"🧠 [记忆同步] 远程记忆库已更新 (Neo4j + Chroma)。"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清洗文件 (移除JSON块，保留正文)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clean_content = re.sub(pattern,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content).strip()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(filepath,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encoding=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'utf-8'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f:</w:t>
        <w:br w:type="textWrapping"/>
        <w:t xml:space="preserve">                    f.write(clean_content)</w:t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"🧹 [文件清洗] 元数据块已从正文中移除。"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Exception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e: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f"⚠️ 处理失败: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(e)}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start_watcher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observer = Observer()</w:t>
        <w:br w:type="textWrapping"/>
        <w:t xml:space="preserve">    observer.schedule(IngestHandler(), path=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'./content'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recursive=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observer.start()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time.sleep(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KeyboardInterrupt:</w:t>
        <w:br w:type="textWrapping"/>
        <w:t xml:space="preserve">        observer.stop()</w:t>
        <w:br w:type="textWrapping"/>
        <w:t xml:space="preserve">    observer.join()</w:t>
        <w:br w:type="textWrapping"/>
      </w:r>
    </w:p>
    <w:p w:rsidR="00000000" w:rsidDel="00000000" w:rsidP="00000000" w:rsidRDefault="00000000" w:rsidRPr="00000000" w14:paraId="000000A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5.4 部署与操作流程 (User Manual)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为了满足用户“可执行方案”的要求，以下是具体的操作SOP：</w:t>
      </w:r>
    </w:p>
    <w:p w:rsidR="00000000" w:rsidDel="00000000" w:rsidP="00000000" w:rsidRDefault="00000000" w:rsidRPr="00000000" w14:paraId="000000A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环境准备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在Computer A的xiaoshuo环境中安装新依赖：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PowerShell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pip install watchdog json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-repair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pywin32</w:t>
        <w:br w:type="textWrapping"/>
      </w:r>
    </w:p>
    <w:p w:rsidR="00000000" w:rsidDel="00000000" w:rsidP="00000000" w:rsidRDefault="00000000" w:rsidRPr="00000000" w14:paraId="000000A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启动桥接服务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在VSCode终端运行：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PowerShell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python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src.manual_bridge.start_service</w:t>
        <w:br w:type="textWrapping"/>
      </w:r>
    </w:p>
    <w:p w:rsidR="00000000" w:rsidDel="00000000" w:rsidP="00000000" w:rsidRDefault="00000000" w:rsidRPr="00000000" w14:paraId="000000B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该服务会同时启动剪贴板监听线程和文件监控线程。</w:t>
      </w:r>
    </w:p>
    <w:p w:rsidR="00000000" w:rsidDel="00000000" w:rsidP="00000000" w:rsidRDefault="00000000" w:rsidRPr="00000000" w14:paraId="000000B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日常使用（API额度耗尽时）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第一步（导出）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：在任意地方复制 &gt;&gt; PREP_MANUAL: 主角遭遇了伏击。等待终端提示“CPACK Copied”。</w:t>
      </w:r>
    </w:p>
    <w:p w:rsidR="00000000" w:rsidDel="00000000" w:rsidP="00000000" w:rsidRDefault="00000000" w:rsidRPr="00000000" w14:paraId="000000B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第二步（生成）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：在ChatGPT/Gemini中粘贴并生成。</w:t>
      </w:r>
    </w:p>
    <w:p w:rsidR="00000000" w:rsidDel="00000000" w:rsidP="00000000" w:rsidRDefault="00000000" w:rsidRPr="00000000" w14:paraId="000000B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第三步（回填）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：将网页上的结果复制，粘贴到VSCode中的 content/chapter_xx.md 并保存。</w:t>
      </w:r>
    </w:p>
    <w:p w:rsidR="00000000" w:rsidDel="00000000" w:rsidP="00000000" w:rsidRDefault="00000000" w:rsidRPr="00000000" w14:paraId="000000B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第四步（同步）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：观察终端，确认出现“远程记忆库已更新”字样。此时，新的剧情设定已安全存入Computer B。</w:t>
      </w:r>
    </w:p>
    <w:p w:rsidR="00000000" w:rsidDel="00000000" w:rsidP="00000000" w:rsidRDefault="00000000" w:rsidRPr="00000000" w14:paraId="000000B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第六卷：深度洞察与未来展望</w:t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“数据断点续传”的认知学意义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本方案实际上实现了一种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认知的断点续传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。在纯API模式下，认知的连续性依赖于HTTP连接；在混合模式下，认知的连续性依赖于CPACK数据包。这种将“认知状态”文件化的思路，不仅解决了限额问题，也为未来的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模型蒸馏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提供了可能。我们可以将积累的高质量CPACK数据对（Prompt + Result）作为数据集，微调一个本地的小模型（如Llama-3-8B），使其逐渐逼近GPT-4的表现，最终实现完全脱离云端API的本地化闭环。</w:t>
      </w:r>
    </w:p>
    <w:p w:rsidR="00000000" w:rsidDel="00000000" w:rsidP="00000000" w:rsidRDefault="00000000" w:rsidRPr="00000000" w14:paraId="000000B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安全性与隐私考量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虽然本架构强调本地化，但手动复制到Web端确实打破了“数据不出域”的原则。为了缓解这一矛盾，可以在context_packer.py中增加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脱敏模块（Sanitizer）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，在组装Prompt时自动将敏感实体名（如真实地名、私密设定）替换为代号（Entity_A, Location_B），待文本回填时再通过映射表还原。这对隐私要求极高的创作者尤为重要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局限性与优化方向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当前方案依赖于外部模型严格遵守JSON输出格式。实际测试中，GPT-3.5级别模型可能偶尔违反指令（Output Format Drift）。未来可引入本地的小型验证模型（如Microsoft Phi-3），在保存文件前先对剪贴板中的JSON进行预校验和自动修复，进一步降低人工排错的成本。</w:t>
      </w:r>
    </w:p>
    <w:p w:rsidR="00000000" w:rsidDel="00000000" w:rsidP="00000000" w:rsidRDefault="00000000" w:rsidRPr="00000000" w14:paraId="000000B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结语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通过实施本报告提出的“混合回路扩展方案”，您的双机AI写作系统将不再受制于API配额的硬性约束。我们通过将“剪贴板”升级为智能数据总线，将“文件保存”升级为记忆同步触发器，成功地在异构环境与云端模型之间架起了一座隐形的桥梁。这不仅是一套应急的备份方案，更是迈向人机深度协同（Human-AI Symbiosis）的重要一步——在这里，人类不再仅仅是操作员，而是系统最可靠的路由器与纠错器。</w:t>
      </w:r>
    </w:p>
    <w:p w:rsidR="00000000" w:rsidDel="00000000" w:rsidP="00000000" w:rsidRDefault="00000000" w:rsidRPr="00000000" w14:paraId="000000C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C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双机AI小说写作环境部署指南.docx</w:t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design a reliable fallback system for LLM apps using an AI gateway - Portkey, accessed December 27,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https://portkey.ai/blog/how-to-design-a-reliable-fallback-system-for-llm-apps-using-an-ai-gateway/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Human-in-the-Loop (HITL) in AI? | SuperAnnotate, accessed December 27,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https://www.superannotate.com/blog/human-in-the-loop-hitl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Human-in-the-Loop in Agentic Workflows: From Definition to Walkthrough Demo and Use Cases - Orkes, accessed December 27,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https://orkes.io/blog/human-in-the-loop/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Context Engineering for AI Agents: Lessons from Building Manus, accessed December 27,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https://manus.im/blog/Context-Engineering-for-AI-Agents-Lessons-from-Building-Manus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 System Tutorial: Build Retrieval-Augmented Generation from Scratch - Latenode, accessed December 27,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https://latenode.com/blog/ai-frameworks-technical-infrastructure/rag-retrieval-augmented-generation/rag-system-tutorial-build-retrieval-augmented-generation-from-scratch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Design Patterns for Securing LLM Agents against Prompt Injections - arXiv, accessed December 27,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https://arxiv.org/html/2506.08837v2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Context Engineering for Multi-Agent LLM Code Assistants Using Elicit, NotebookLM, ChatGPT, and Claude Code - arXiv, accessed December 27,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https://arxiv.org/html/2508.08322v1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there a maximum size for Windows clipboard data? Because I'm getting null for something I know should be there - The Old New Thing - Microsoft Dev Blogs, accessed December 27,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https://devblogs.microsoft.com/oldnewthing/20220608-00/?p=106727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there a maximum size for Windows clipboard data? - OSnews, accessed December 27,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https://www.osnews.com/story/135029/is-there-a-maximum-size-for-windows-clipboard-data/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Monitoring clipboard contents on Windows with Python - abdus.dev, accessed December 27,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https://abdus.dev/posts/monitor-clipboard/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 (Watchdog) - Waiting for file to be created correctly - Stack Overflow, accessed December 27,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https://stackoverflow.com/questions/22118249/python-watchdog-waiting-for-file-to-be-created-correctly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Detect File Changes Using Python - GeeksforGeeks, accessed December 27,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https://www.geeksforgeeks.org/python/how-to-detect-file-changes-using-python/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 - How do I watch a file for changes? - Stack Overflow, accessed December 27,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https://stackoverflow.com/questions/182197/how-do-i-watch-a-file-for-changes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arxiv.org/html/2506.08837v2" TargetMode="External"/><Relationship Id="rId10" Type="http://schemas.openxmlformats.org/officeDocument/2006/relationships/hyperlink" Target="https://latenode.com/blog/ai-frameworks-technical-infrastructure/rag-retrieval-augmented-generation/rag-system-tutorial-build-retrieval-augmented-generation-from-scratch" TargetMode="External"/><Relationship Id="rId13" Type="http://schemas.openxmlformats.org/officeDocument/2006/relationships/hyperlink" Target="https://devblogs.microsoft.com/oldnewthing/20220608-00/?p=106727" TargetMode="External"/><Relationship Id="rId12" Type="http://schemas.openxmlformats.org/officeDocument/2006/relationships/hyperlink" Target="https://arxiv.org/html/2508.08322v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nus.im/blog/Context-Engineering-for-AI-Agents-Lessons-from-Building-Manus" TargetMode="External"/><Relationship Id="rId15" Type="http://schemas.openxmlformats.org/officeDocument/2006/relationships/hyperlink" Target="https://abdus.dev/posts/monitor-clipboard/" TargetMode="External"/><Relationship Id="rId14" Type="http://schemas.openxmlformats.org/officeDocument/2006/relationships/hyperlink" Target="https://www.osnews.com/story/135029/is-there-a-maximum-size-for-windows-clipboard-data/" TargetMode="External"/><Relationship Id="rId17" Type="http://schemas.openxmlformats.org/officeDocument/2006/relationships/hyperlink" Target="https://www.geeksforgeeks.org/python/how-to-detect-file-changes-using-python/" TargetMode="External"/><Relationship Id="rId16" Type="http://schemas.openxmlformats.org/officeDocument/2006/relationships/hyperlink" Target="https://stackoverflow.com/questions/22118249/python-watchdog-waiting-for-file-to-be-created-correctly" TargetMode="External"/><Relationship Id="rId5" Type="http://schemas.openxmlformats.org/officeDocument/2006/relationships/styles" Target="styles.xml"/><Relationship Id="rId6" Type="http://schemas.openxmlformats.org/officeDocument/2006/relationships/hyperlink" Target="https://portkey.ai/blog/how-to-design-a-reliable-fallback-system-for-llm-apps-using-an-ai-gateway/" TargetMode="External"/><Relationship Id="rId18" Type="http://schemas.openxmlformats.org/officeDocument/2006/relationships/hyperlink" Target="https://stackoverflow.com/questions/182197/how-do-i-watch-a-file-for-changes" TargetMode="External"/><Relationship Id="rId7" Type="http://schemas.openxmlformats.org/officeDocument/2006/relationships/hyperlink" Target="https://www.superannotate.com/blog/human-in-the-loop-hitl" TargetMode="External"/><Relationship Id="rId8" Type="http://schemas.openxmlformats.org/officeDocument/2006/relationships/hyperlink" Target="https://orkes.io/blog/human-in-the-loop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